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 w:bidi="ar"/>
        </w:rPr>
        <w:t>济南市南部山区柳埠街道办事处青水圈村河道整治工程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 w:bidi="ar"/>
        </w:rPr>
        <w:t>成交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公告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济南市历城区人民政府柳埠街道办事处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地   址：济南市南部山区柳埠街道办事处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18954540789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采购代理机构：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山东蓝盾招标代理有限公司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地   址：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 xml:space="preserve">济南市高新区工业南路59号中铁财智中心6号楼15楼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0531-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88809762转8013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采购项目名称：</w:t>
      </w:r>
      <w:r>
        <w:rPr>
          <w:rFonts w:hint="eastAsia" w:ascii="仿宋" w:hAnsi="仿宋" w:eastAsia="仿宋" w:cs="仿宋"/>
          <w:bCs/>
          <w:sz w:val="24"/>
        </w:rPr>
        <w:t>济南市南部山区柳埠街道办事处青水圈村河道整治工程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采购项目编号：SDLD2019CS004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三、竞争性磋商公告期限：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2019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14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日至2019年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 xml:space="preserve"> 1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18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四、采购方式：竞争性磋商（√）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五、成交情况：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vanish/>
          <w:kern w:val="2"/>
          <w:sz w:val="24"/>
          <w:szCs w:val="24"/>
        </w:rPr>
      </w:pPr>
      <w:r>
        <w:rPr>
          <w:rFonts w:hint="eastAsia" w:ascii="仿宋" w:hAnsi="仿宋" w:eastAsia="仿宋" w:cs="仿宋"/>
          <w:vanish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5"/>
        <w:tblW w:w="9920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8"/>
        <w:gridCol w:w="1449"/>
        <w:gridCol w:w="1369"/>
        <w:gridCol w:w="816"/>
        <w:gridCol w:w="938"/>
        <w:gridCol w:w="1346"/>
        <w:gridCol w:w="1139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包  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  址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成交标的名称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成交价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评审得分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临沂泰源水利工程有限公司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临沂市兰山区金源路232号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河道整治工程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453200.00  元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84.89 分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详见竞争性文件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六、磋商小组成员名单：张仁军、王明达、林宏达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pacing w:before="0" w:beforeAutospacing="0" w:after="0" w:afterAutospacing="0" w:line="360" w:lineRule="auto"/>
        <w:ind w:right="0" w:rightChars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七、磋商小组成员评审结果：临沂泰源水利工程有限公司（86.69、84.49、83.49 ）、山东安泰工程有限公司（75.20、73.00、73.00）、临沂市东蒙水利建筑安装工程有限公司（77.17、74.97、72.97）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420" w:leftChars="200" w:right="0"/>
        <w:jc w:val="lef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八、公告期限：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2019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 xml:space="preserve"> 1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25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日至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2019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 xml:space="preserve"> 1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27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日 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九、采购项目联系方式：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 xml:space="preserve"> 滕在霞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      联系方式：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0531-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"/>
        </w:rPr>
        <w:t>88809762转8013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 w:firstLine="720" w:firstLineChars="300"/>
        <w:jc w:val="righ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 w:firstLine="720" w:firstLineChars="300"/>
        <w:jc w:val="righ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山东蓝盾招标代理有限公司</w:t>
      </w:r>
    </w:p>
    <w:p>
      <w:pPr>
        <w:pStyle w:val="3"/>
        <w:widowControl/>
        <w:spacing w:before="0" w:beforeAutospacing="1"/>
        <w:ind w:leftChars="200" w:firstLine="480"/>
        <w:jc w:val="right"/>
        <w:rPr>
          <w:sz w:val="24"/>
          <w:szCs w:val="24"/>
          <w:u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u w:val="none"/>
        </w:rPr>
        <w:t>201</w:t>
      </w:r>
      <w:r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24"/>
          <w:szCs w:val="24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35D072"/>
    <w:multiLevelType w:val="singleLevel"/>
    <w:tmpl w:val="B935D0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0F66"/>
    <w:rsid w:val="2C5525F1"/>
    <w:rsid w:val="368B3962"/>
    <w:rsid w:val="478577A9"/>
    <w:rsid w:val="6D535020"/>
    <w:rsid w:val="71920241"/>
    <w:rsid w:val="748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kern w:val="0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u w:val="single"/>
      <w:lang w:val="en-US" w:eastAsia="zh-CN" w:bidi="ar"/>
    </w:rPr>
  </w:style>
  <w:style w:type="character" w:customStyle="1" w:styleId="6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0</Words>
  <Characters>696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2018-09-12T06:25:00Z</dcterms:created>
  <dc:creator>pjc</dc:creator>
  <cp:lastModifiedBy>Administrator</cp:lastModifiedBy>
  <dcterms:modified xsi:type="dcterms:W3CDTF">2019-01-24T03:35:40Z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